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(1121)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Нияко В.М.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эксперт дирекции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JCB 3CX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t xml:space="preserve">Экскаватор-погрузчик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</w:t>
            </w:r>
            <w:r>
              <w:rPr>
                <w:rFonts w:ascii="Times New Roman" w:hAnsi="Times New Roman"/>
                <w:szCs w:val="24"/>
              </w:rPr>
              <w:t xml:space="preserve">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77ВА3964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085-9142000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121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7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3012708</w:t>
      </w:r>
      <w:r>
        <w:rPr>
          <w:rFonts w:ascii="Times New Roman" w:hAnsi="Times New Roman"/>
          <w:sz w:val="20"/>
          <w:szCs w:val="16"/>
          <w:u w:val="single"/>
        </w:rPr>
        <w:t xml:space="preserve">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16011,59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20"/>
          <w:szCs w:val="16"/>
          <w:u w:val="single"/>
        </w:rPr>
        <w:t xml:space="preserve">     </w:t>
      </w:r>
      <w:r>
        <w:rPr>
          <w:rFonts w:ascii="Times New Roman" w:hAnsi="Times New Roman"/>
          <w:sz w:val="20"/>
          <w:szCs w:val="16"/>
          <w:u w:val="single"/>
        </w:rPr>
        <w:t xml:space="preserve">4077</w:t>
      </w:r>
      <w:r>
        <w:rPr>
          <w:rFonts w:ascii="Times New Roman" w:hAnsi="Times New Roman"/>
          <w:sz w:val="16"/>
          <w:szCs w:val="16"/>
        </w:rPr>
        <w:t xml:space="preserve">_________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</w:t>
      </w:r>
      <w:r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531"/>
        <w:gridCol w:w="1275"/>
        <w:gridCol w:w="1276"/>
        <w:gridCol w:w="1021"/>
        <w:gridCol w:w="1105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SB40064U*2739607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JCB3CX4TH71333352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szCs w:val="24"/>
              </w:rPr>
              <w:t xml:space="preserve">ТС049307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Times New Roman" w:hAnsi="Times New Roman"/>
                <w:sz w:val="20"/>
              </w:rPr>
              <w:t xml:space="preserve">48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5747/07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30</w:t>
            </w:r>
            <w:r>
              <w:rPr>
                <w:rFonts w:ascii="Times New Roman" w:hAnsi="Times New Roman"/>
                <w:sz w:val="20"/>
              </w:rPr>
              <w:t xml:space="preserve">828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441/00670/02/</w:t>
            </w:r>
            <w:r>
              <w:rPr>
                <w:rFonts w:ascii="Times New Roman" w:hAnsi="Times New Roman"/>
                <w:sz w:val="20"/>
              </w:rPr>
              <w:t xml:space="preserve">7807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экскаватора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Экскаватор-погрузчик технически неисправен из-за: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- требуется капитальный ремонт двигателя;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- требуется капитальный ремонт коробки переключения передач;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- требуется капитальный ремонт заднего моста;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переднего портала подъема ковша;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задней стрелы ковша;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портала переднего и заднего распределителя гидравлической системы;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радиатора охлаждения двигателя;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сидения машиниста;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contextualSpacing/>
              <w:ind w:left="1140"/>
              <w:spacing w:after="200" w:line="276" w:lineRule="auto"/>
              <w:rPr>
                <w:rFonts w:ascii="Times New Roman" w:hAnsi="Times New Roman" w:eastAsia="Calibri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Cs w:val="24"/>
                <w:lang w:eastAsia="en-US"/>
              </w:rPr>
              <w:t xml:space="preserve"> - требуется замена шин экскаватора-погрузчика. </w:t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Cs w:val="24"/>
                <w:lang w:eastAsia="en-US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экскаватора до требований безопасной его эксплуатации экономически не целесообразно. Экскаватор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экскаватора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0"/>
    <w:link w:val="836"/>
    <w:uiPriority w:val="99"/>
  </w:style>
  <w:style w:type="character" w:styleId="682">
    <w:name w:val="Footer Char"/>
    <w:basedOn w:val="830"/>
    <w:link w:val="838"/>
    <w:uiPriority w:val="99"/>
  </w:style>
  <w:style w:type="paragraph" w:styleId="683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5">
    <w:name w:val="List Paragraph"/>
    <w:basedOn w:val="82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6">
    <w:name w:val="Header"/>
    <w:basedOn w:val="829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0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29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0"/>
    <w:link w:val="838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7</cp:revision>
  <dcterms:created xsi:type="dcterms:W3CDTF">2025-04-16T07:44:00Z</dcterms:created>
  <dcterms:modified xsi:type="dcterms:W3CDTF">2025-06-20T08:40:16Z</dcterms:modified>
</cp:coreProperties>
</file>